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D5DB" w14:textId="77777777" w:rsidR="004845B7" w:rsidRDefault="004845B7" w:rsidP="004845B7">
      <w:pPr>
        <w:jc w:val="center"/>
        <w:rPr>
          <w:rFonts w:ascii="Times New Roman" w:hAnsi="Times New Roman"/>
          <w:b/>
          <w:bCs/>
          <w:szCs w:val="24"/>
          <w:lang w:val="sr-Latn-RS"/>
        </w:rPr>
      </w:pPr>
      <w:r>
        <w:rPr>
          <w:rFonts w:ascii="Times New Roman" w:hAnsi="Times New Roman"/>
          <w:b/>
          <w:bCs/>
          <w:szCs w:val="24"/>
          <w:lang w:val="sr-Latn-CS"/>
        </w:rPr>
        <w:t>UNIVERZITET U NOVOM SADU</w:t>
      </w:r>
    </w:p>
    <w:p w14:paraId="10920A27" w14:textId="77777777" w:rsidR="004845B7" w:rsidRDefault="004845B7" w:rsidP="004845B7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>AKADEMIJA UMETNOSTI NOVI SAD</w:t>
      </w:r>
    </w:p>
    <w:p w14:paraId="4D9C3A9B" w14:textId="77777777" w:rsidR="004845B7" w:rsidRDefault="004845B7" w:rsidP="004845B7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>ĐURE JAKŠIĆA 7</w:t>
      </w:r>
    </w:p>
    <w:p w14:paraId="7D812E3D" w14:textId="77777777" w:rsidR="004845B7" w:rsidRDefault="00CE06DC" w:rsidP="004845B7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  <w:hyperlink r:id="rId5" w:history="1">
        <w:r w:rsidR="004845B7">
          <w:rPr>
            <w:rStyle w:val="Hyperlink"/>
            <w:rFonts w:ascii="Times New Roman" w:hAnsi="Times New Roman"/>
            <w:b/>
            <w:bCs/>
            <w:szCs w:val="24"/>
            <w:lang w:val="sr-Latn-CS"/>
          </w:rPr>
          <w:t>www.</w:t>
        </w:r>
        <w:r w:rsidR="004845B7">
          <w:rPr>
            <w:rStyle w:val="Hyperlink"/>
            <w:rFonts w:ascii="Times New Roman" w:hAnsi="Times New Roman"/>
            <w:b/>
            <w:bCs/>
            <w:szCs w:val="24"/>
            <w:lang w:val="sr-Cyrl-CS"/>
          </w:rPr>
          <w:t>akademija.uns.ac.rs</w:t>
        </w:r>
      </w:hyperlink>
    </w:p>
    <w:p w14:paraId="5FD7C382" w14:textId="77777777" w:rsidR="004845B7" w:rsidRDefault="004845B7" w:rsidP="004845B7">
      <w:pPr>
        <w:rPr>
          <w:rFonts w:ascii="Times New Roman" w:hAnsi="Times New Roman"/>
          <w:bCs/>
          <w:szCs w:val="24"/>
          <w:lang w:val="sr-Latn-CS"/>
        </w:rPr>
      </w:pPr>
      <w:r>
        <w:rPr>
          <w:rFonts w:ascii="Times New Roman" w:hAnsi="Times New Roman"/>
          <w:bCs/>
          <w:szCs w:val="24"/>
          <w:lang w:val="sr-Latn-CS"/>
        </w:rPr>
        <w:t>Del. br: 04-37-</w:t>
      </w:r>
      <w:r>
        <w:rPr>
          <w:rFonts w:ascii="Times New Roman" w:hAnsi="Times New Roman"/>
          <w:bCs/>
          <w:szCs w:val="24"/>
          <w:lang w:val="sr-Cyrl-RS"/>
        </w:rPr>
        <w:t>25</w:t>
      </w:r>
      <w:r>
        <w:rPr>
          <w:rFonts w:ascii="Times New Roman" w:hAnsi="Times New Roman"/>
          <w:bCs/>
          <w:szCs w:val="24"/>
          <w:lang w:val="sr-Latn-CS"/>
        </w:rPr>
        <w:t>/3</w:t>
      </w:r>
    </w:p>
    <w:p w14:paraId="73743B0C" w14:textId="746E3196" w:rsidR="004845B7" w:rsidRDefault="004845B7" w:rsidP="004845B7">
      <w:pPr>
        <w:rPr>
          <w:rFonts w:ascii="Times New Roman" w:hAnsi="Times New Roman"/>
          <w:bCs/>
          <w:szCs w:val="24"/>
          <w:lang w:val="sr-Latn-CS"/>
        </w:rPr>
      </w:pPr>
      <w:r>
        <w:rPr>
          <w:rFonts w:ascii="Times New Roman" w:hAnsi="Times New Roman"/>
          <w:bCs/>
          <w:szCs w:val="24"/>
          <w:lang w:val="sr-Latn-CS"/>
        </w:rPr>
        <w:t xml:space="preserve">Dana, </w:t>
      </w:r>
      <w:r w:rsidR="006B3ABC">
        <w:rPr>
          <w:rFonts w:ascii="Times New Roman" w:hAnsi="Times New Roman"/>
          <w:bCs/>
          <w:szCs w:val="24"/>
        </w:rPr>
        <w:t>28</w:t>
      </w:r>
      <w:r>
        <w:rPr>
          <w:rFonts w:ascii="Times New Roman" w:hAnsi="Times New Roman"/>
          <w:bCs/>
          <w:szCs w:val="24"/>
          <w:lang w:val="sr-Latn-CS"/>
        </w:rPr>
        <w:t>.</w:t>
      </w:r>
      <w:r>
        <w:rPr>
          <w:rFonts w:ascii="Times New Roman" w:hAnsi="Times New Roman"/>
          <w:bCs/>
          <w:szCs w:val="24"/>
          <w:lang w:val="sr-Cyrl-RS"/>
        </w:rPr>
        <w:t>10</w:t>
      </w:r>
      <w:r>
        <w:rPr>
          <w:rFonts w:ascii="Times New Roman" w:hAnsi="Times New Roman"/>
          <w:bCs/>
          <w:szCs w:val="24"/>
          <w:lang w:val="sr-Latn-CS"/>
        </w:rPr>
        <w:t>.2019.</w:t>
      </w:r>
    </w:p>
    <w:p w14:paraId="4D0A3FFB" w14:textId="77777777" w:rsidR="004845B7" w:rsidRDefault="004845B7" w:rsidP="004845B7">
      <w:pPr>
        <w:jc w:val="center"/>
        <w:rPr>
          <w:rFonts w:ascii="Times New Roman" w:hAnsi="Times New Roman"/>
          <w:b/>
          <w:bCs/>
          <w:sz w:val="32"/>
          <w:szCs w:val="32"/>
          <w:lang w:val="sr-Latn-CS"/>
        </w:rPr>
      </w:pPr>
    </w:p>
    <w:p w14:paraId="1D456D82" w14:textId="77777777" w:rsidR="004845B7" w:rsidRDefault="004845B7" w:rsidP="004845B7">
      <w:pPr>
        <w:tabs>
          <w:tab w:val="center" w:pos="4788"/>
          <w:tab w:val="left" w:pos="6212"/>
        </w:tabs>
        <w:rPr>
          <w:b/>
          <w:bCs/>
          <w:sz w:val="28"/>
          <w:u w:val="single"/>
          <w:lang w:val="sr-Latn-RS"/>
        </w:rPr>
      </w:pPr>
    </w:p>
    <w:p w14:paraId="0B86C83B" w14:textId="77777777" w:rsidR="004845B7" w:rsidRDefault="004845B7" w:rsidP="004845B7">
      <w:pPr>
        <w:tabs>
          <w:tab w:val="center" w:pos="4788"/>
          <w:tab w:val="left" w:pos="6212"/>
        </w:tabs>
        <w:ind w:left="720"/>
        <w:jc w:val="center"/>
        <w:rPr>
          <w:rFonts w:ascii="Times New Roman" w:hAnsi="Times New Roman"/>
          <w:b/>
          <w:bCs/>
          <w:sz w:val="28"/>
          <w:lang w:val="sr-Cyrl-CS"/>
        </w:rPr>
      </w:pPr>
      <w:r>
        <w:rPr>
          <w:rFonts w:ascii="Times New Roman" w:hAnsi="Times New Roman"/>
          <w:b/>
          <w:bCs/>
          <w:sz w:val="28"/>
          <w:lang w:val="hr-HR"/>
        </w:rPr>
        <w:t xml:space="preserve">POZIV </w:t>
      </w:r>
      <w:r>
        <w:rPr>
          <w:rFonts w:ascii="Times New Roman" w:hAnsi="Times New Roman"/>
          <w:b/>
          <w:bCs/>
          <w:sz w:val="28"/>
          <w:lang w:val="sr-Cyrl-CS"/>
        </w:rPr>
        <w:t>ZA PODNOŠENJE PONUDA</w:t>
      </w:r>
    </w:p>
    <w:p w14:paraId="4CBC3528" w14:textId="77777777" w:rsidR="004845B7" w:rsidRDefault="004845B7" w:rsidP="004845B7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6B50226F" w14:textId="77777777" w:rsidR="004845B7" w:rsidRDefault="004845B7" w:rsidP="004845B7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7C45F388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Na osnovu člana 55, 57. i 60. Zakona o javnim nabavkama ("Sl. glasnik RS" broj 124/2012</w:t>
      </w:r>
      <w:r>
        <w:rPr>
          <w:rFonts w:ascii="Times New Roman" w:hAnsi="Times New Roman"/>
          <w:lang w:val="sr-Latn-RS"/>
        </w:rPr>
        <w:t xml:space="preserve">, </w:t>
      </w:r>
      <w:r>
        <w:rPr>
          <w:rFonts w:ascii="Times New Roman" w:eastAsia="TimesNewRomanPSMT" w:hAnsi="Times New Roman"/>
          <w:lang w:val="sr-Cyrl-RS"/>
        </w:rPr>
        <w:t xml:space="preserve">14/15 </w:t>
      </w:r>
      <w:r>
        <w:rPr>
          <w:rFonts w:ascii="Times New Roman" w:eastAsia="TimesNewRomanPSMT" w:hAnsi="Times New Roman"/>
          <w:lang w:val="sr-Latn-RS"/>
        </w:rPr>
        <w:t>i</w:t>
      </w:r>
      <w:r>
        <w:rPr>
          <w:rFonts w:ascii="Times New Roman" w:eastAsia="TimesNewRomanPSMT" w:hAnsi="Times New Roman"/>
          <w:lang w:val="sr-Cyrl-RS"/>
        </w:rPr>
        <w:t xml:space="preserve"> 68/15</w:t>
      </w:r>
      <w:r>
        <w:rPr>
          <w:rFonts w:ascii="Times New Roman" w:hAnsi="Times New Roman"/>
          <w:lang w:val="sr-Cyrl-CS"/>
        </w:rPr>
        <w:t>),  Naručilac Univerzitet u Novom Sadu, Akademija umetnosti Novi Sad upućuje poziv ponuđačima da podnesu pismene ponude, u skladu sa uslovima utvrđenim ovim pozivom i konkursnom dokumentacijom.</w:t>
      </w:r>
    </w:p>
    <w:p w14:paraId="229CA850" w14:textId="77777777" w:rsidR="004845B7" w:rsidRDefault="004845B7" w:rsidP="004845B7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6EF1BAEF" w14:textId="77777777" w:rsidR="004845B7" w:rsidRDefault="004845B7" w:rsidP="004845B7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4A9D53AA" w14:textId="77777777" w:rsidR="004845B7" w:rsidRDefault="004845B7" w:rsidP="004845B7">
      <w:pPr>
        <w:numPr>
          <w:ilvl w:val="0"/>
          <w:numId w:val="1"/>
        </w:numPr>
        <w:tabs>
          <w:tab w:val="left" w:pos="-90"/>
          <w:tab w:val="left" w:pos="0"/>
        </w:tabs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PODACI O NARUČIOCU</w:t>
      </w:r>
    </w:p>
    <w:p w14:paraId="109F8FE1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Naručilac: </w:t>
      </w:r>
      <w:r>
        <w:rPr>
          <w:rFonts w:ascii="Times New Roman" w:hAnsi="Times New Roman"/>
          <w:b/>
          <w:lang w:val="sr-Cyrl-CS"/>
        </w:rPr>
        <w:t>Univerzitet u Novom Sadu, Akademija umetnosti Novi Sad</w:t>
      </w:r>
    </w:p>
    <w:p w14:paraId="545F6C86" w14:textId="77777777" w:rsidR="004845B7" w:rsidRDefault="004845B7" w:rsidP="004845B7">
      <w:pPr>
        <w:tabs>
          <w:tab w:val="left" w:pos="-426"/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Adresa: Đure Jakšića 7, Novi Sad</w:t>
      </w:r>
    </w:p>
    <w:p w14:paraId="6BD33CF3" w14:textId="77777777" w:rsidR="004845B7" w:rsidRDefault="004845B7" w:rsidP="004845B7">
      <w:pPr>
        <w:tabs>
          <w:tab w:val="left" w:pos="-426"/>
          <w:tab w:val="left" w:pos="0"/>
        </w:tabs>
        <w:jc w:val="both"/>
        <w:rPr>
          <w:rFonts w:ascii="Times New Roman" w:hAnsi="Times New Roman"/>
          <w:color w:val="002060"/>
          <w:u w:val="single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Internet stranica: </w:t>
      </w:r>
      <w:r>
        <w:rPr>
          <w:rFonts w:ascii="Times New Roman" w:hAnsi="Times New Roman"/>
          <w:color w:val="002060"/>
          <w:u w:val="single"/>
          <w:lang w:val="sr-Latn-CS"/>
        </w:rPr>
        <w:t>www.</w:t>
      </w:r>
      <w:r>
        <w:rPr>
          <w:rFonts w:ascii="Times New Roman" w:hAnsi="Times New Roman"/>
          <w:color w:val="002060"/>
          <w:u w:val="single"/>
          <w:lang w:val="sr-Cyrl-CS"/>
        </w:rPr>
        <w:t>akademija.uns.a</w:t>
      </w:r>
      <w:r>
        <w:rPr>
          <w:rFonts w:ascii="Times New Roman" w:hAnsi="Times New Roman"/>
          <w:color w:val="002060"/>
          <w:u w:val="single"/>
          <w:lang w:val="sr-Latn-CS"/>
        </w:rPr>
        <w:t>c.rs</w:t>
      </w:r>
    </w:p>
    <w:p w14:paraId="21D6222D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Vrsta naručioca: </w:t>
      </w:r>
      <w:r>
        <w:rPr>
          <w:rFonts w:ascii="Times New Roman" w:hAnsi="Times New Roman"/>
          <w:lang w:val="sr-Latn-CS"/>
        </w:rPr>
        <w:t>visokoškolska ustanova</w:t>
      </w:r>
    </w:p>
    <w:p w14:paraId="2EE9E167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</w:p>
    <w:p w14:paraId="5D790A14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</w:p>
    <w:p w14:paraId="07847D0E" w14:textId="77777777" w:rsidR="004845B7" w:rsidRDefault="004845B7" w:rsidP="004845B7">
      <w:pPr>
        <w:numPr>
          <w:ilvl w:val="0"/>
          <w:numId w:val="1"/>
        </w:numPr>
        <w:tabs>
          <w:tab w:val="left" w:pos="-426"/>
          <w:tab w:val="left" w:pos="0"/>
        </w:tabs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PREDMET JAVNE NABAVKE</w:t>
      </w:r>
    </w:p>
    <w:p w14:paraId="00BE491F" w14:textId="77777777" w:rsidR="004845B7" w:rsidRDefault="004845B7" w:rsidP="004845B7">
      <w:pPr>
        <w:pStyle w:val="Heading2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Vrsta postupka: </w:t>
      </w:r>
      <w:r>
        <w:rPr>
          <w:rFonts w:ascii="Times New Roman" w:hAnsi="Times New Roman"/>
          <w:b w:val="0"/>
          <w:i w:val="0"/>
          <w:sz w:val="24"/>
          <w:szCs w:val="24"/>
          <w:lang w:val="sr-Latn-RS"/>
        </w:rPr>
        <w:t>j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avn</w:t>
      </w:r>
      <w:r>
        <w:rPr>
          <w:rFonts w:ascii="Times New Roman" w:hAnsi="Times New Roman"/>
          <w:b w:val="0"/>
          <w:i w:val="0"/>
          <w:sz w:val="24"/>
          <w:szCs w:val="24"/>
          <w:lang w:val="sr-Cyrl-CS"/>
        </w:rPr>
        <w:t>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nabavk</w:t>
      </w:r>
      <w:r>
        <w:rPr>
          <w:rFonts w:ascii="Times New Roman" w:hAnsi="Times New Roman"/>
          <w:b w:val="0"/>
          <w:i w:val="0"/>
          <w:sz w:val="24"/>
          <w:szCs w:val="24"/>
          <w:lang w:val="sr-Cyrl-CS"/>
        </w:rPr>
        <w:t>a</w:t>
      </w:r>
      <w:proofErr w:type="spellEnd"/>
      <w:r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male</w:t>
      </w:r>
      <w:r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</w:rPr>
        <w:t>vrednosti</w:t>
      </w:r>
      <w:proofErr w:type="spellEnd"/>
    </w:p>
    <w:p w14:paraId="1F07E53C" w14:textId="77777777" w:rsidR="004845B7" w:rsidRDefault="004845B7" w:rsidP="004845B7">
      <w:pPr>
        <w:ind w:firstLine="720"/>
        <w:jc w:val="both"/>
        <w:rPr>
          <w:rFonts w:ascii="Times New Roman" w:hAnsi="Times New Roman"/>
          <w:bCs/>
          <w:lang w:val="sr-Latn-RS"/>
        </w:rPr>
      </w:pPr>
      <w:r>
        <w:rPr>
          <w:rFonts w:ascii="Times New Roman" w:hAnsi="Times New Roman"/>
          <w:bCs/>
          <w:lang w:val="sr-Cyrl-CS"/>
        </w:rPr>
        <w:t>Broj javne nabavke: JN br. 04-37-</w:t>
      </w:r>
      <w:r>
        <w:rPr>
          <w:rFonts w:ascii="Times New Roman" w:hAnsi="Times New Roman"/>
          <w:bCs/>
          <w:lang w:val="sr-Cyrl-RS"/>
        </w:rPr>
        <w:t>25</w:t>
      </w:r>
      <w:r>
        <w:rPr>
          <w:rFonts w:ascii="Times New Roman" w:hAnsi="Times New Roman"/>
          <w:bCs/>
          <w:lang w:val="sr-Cyrl-CS"/>
        </w:rPr>
        <w:t>/201</w:t>
      </w:r>
      <w:r>
        <w:rPr>
          <w:rFonts w:ascii="Times New Roman" w:hAnsi="Times New Roman"/>
          <w:bCs/>
          <w:lang w:val="sr-Latn-RS"/>
        </w:rPr>
        <w:t>9</w:t>
      </w:r>
    </w:p>
    <w:p w14:paraId="0CF1E067" w14:textId="77777777" w:rsidR="004845B7" w:rsidRDefault="004845B7" w:rsidP="004845B7">
      <w:pPr>
        <w:pStyle w:val="Heading2"/>
        <w:spacing w:before="0" w:after="0"/>
        <w:ind w:firstLine="720"/>
        <w:jc w:val="both"/>
        <w:rPr>
          <w:rFonts w:ascii="Times New Roman" w:hAnsi="Times New Roman"/>
          <w:i w:val="0"/>
          <w:sz w:val="24"/>
          <w:szCs w:val="24"/>
          <w:lang w:val="sr-Latn-RS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Predmet javne nabavke: </w:t>
      </w:r>
      <w:r>
        <w:rPr>
          <w:rFonts w:ascii="Times New Roman" w:hAnsi="Times New Roman"/>
          <w:i w:val="0"/>
          <w:sz w:val="24"/>
          <w:szCs w:val="24"/>
          <w:lang w:val="sr-Cyrl-RS"/>
        </w:rPr>
        <w:t xml:space="preserve">audiovizuelna </w:t>
      </w:r>
      <w:r>
        <w:rPr>
          <w:rFonts w:ascii="Times New Roman" w:hAnsi="Times New Roman"/>
          <w:i w:val="0"/>
          <w:sz w:val="24"/>
          <w:szCs w:val="24"/>
          <w:lang w:val="sr-Latn-RS"/>
        </w:rPr>
        <w:t xml:space="preserve">i računarska </w:t>
      </w:r>
      <w:r>
        <w:rPr>
          <w:rFonts w:ascii="Times New Roman" w:hAnsi="Times New Roman"/>
          <w:i w:val="0"/>
          <w:sz w:val="24"/>
          <w:szCs w:val="24"/>
          <w:lang w:val="sr-Cyrl-RS"/>
        </w:rPr>
        <w:t>oprema</w:t>
      </w:r>
    </w:p>
    <w:p w14:paraId="16D6B358" w14:textId="455471EB" w:rsidR="008064EA" w:rsidRPr="008064EA" w:rsidRDefault="004845B7" w:rsidP="004845B7">
      <w:pPr>
        <w:jc w:val="both"/>
        <w:rPr>
          <w:rFonts w:ascii="Times New Roman" w:hAnsi="Times New Roman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/>
          <w:lang w:val="sr-Latn-CS"/>
        </w:rPr>
        <w:t xml:space="preserve">Predmet javne nabavke podeljen je u </w:t>
      </w:r>
      <w:r w:rsidR="008064EA">
        <w:rPr>
          <w:rFonts w:ascii="Times New Roman" w:hAnsi="Times New Roman"/>
          <w:lang w:val="sr-Latn-CS"/>
        </w:rPr>
        <w:t>tri</w:t>
      </w:r>
      <w:r>
        <w:rPr>
          <w:rFonts w:ascii="Times New Roman" w:hAnsi="Times New Roman"/>
          <w:lang w:val="sr-Latn-CS"/>
        </w:rPr>
        <w:t xml:space="preserve"> partije</w:t>
      </w:r>
      <w:r>
        <w:rPr>
          <w:rFonts w:ascii="Times New Roman" w:hAnsi="Times New Roman"/>
          <w:lang w:val="sr-Cyrl-RS"/>
        </w:rPr>
        <w:t>:</w:t>
      </w:r>
    </w:p>
    <w:p w14:paraId="00DFC8B9" w14:textId="77777777" w:rsidR="004845B7" w:rsidRDefault="004845B7" w:rsidP="004845B7">
      <w:pPr>
        <w:jc w:val="both"/>
        <w:rPr>
          <w:rFonts w:ascii="Times New Roman" w:hAnsi="Times New Roman"/>
          <w:lang w:val="sr-Latn-RS"/>
        </w:rPr>
      </w:pPr>
    </w:p>
    <w:p w14:paraId="24240014" w14:textId="77777777" w:rsidR="004845B7" w:rsidRDefault="004845B7" w:rsidP="004845B7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Partija 1 – Audiovizuelna oprema </w:t>
      </w:r>
    </w:p>
    <w:p w14:paraId="1423D2D1" w14:textId="2E2C5342" w:rsidR="004845B7" w:rsidRDefault="004845B7" w:rsidP="004845B7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Partija 2 – Računarska oprema</w:t>
      </w:r>
      <w:r w:rsidR="00CE06DC">
        <w:rPr>
          <w:rFonts w:ascii="Times New Roman" w:hAnsi="Times New Roman"/>
          <w:lang w:val="sr-Latn-RS"/>
        </w:rPr>
        <w:t xml:space="preserve"> za projekat</w:t>
      </w:r>
    </w:p>
    <w:p w14:paraId="7BECBE59" w14:textId="760BA581" w:rsidR="004845B7" w:rsidRDefault="00CE06DC" w:rsidP="004845B7">
      <w:pPr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ab/>
        <w:t>Partija 3 – Računarska oprema</w:t>
      </w:r>
    </w:p>
    <w:p w14:paraId="37D92D91" w14:textId="77777777" w:rsidR="00CE06DC" w:rsidRDefault="00CE06DC" w:rsidP="004845B7">
      <w:pPr>
        <w:jc w:val="both"/>
        <w:rPr>
          <w:rFonts w:ascii="Times New Roman" w:hAnsi="Times New Roman"/>
          <w:lang w:val="sr-Latn-RS"/>
        </w:rPr>
      </w:pPr>
    </w:p>
    <w:p w14:paraId="444F46F4" w14:textId="77777777" w:rsidR="004845B7" w:rsidRDefault="004845B7" w:rsidP="004845B7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32350000 – delovi audio i video opreme</w:t>
      </w:r>
    </w:p>
    <w:p w14:paraId="3061EAC3" w14:textId="77777777" w:rsidR="004845B7" w:rsidRDefault="004845B7" w:rsidP="004845B7">
      <w:pPr>
        <w:ind w:firstLine="720"/>
        <w:jc w:val="both"/>
        <w:rPr>
          <w:rFonts w:ascii="Times New Roman" w:hAnsi="Times New Roman"/>
          <w:iCs/>
          <w:lang w:val="sr-Latn-RS"/>
        </w:rPr>
      </w:pPr>
      <w:r>
        <w:rPr>
          <w:rFonts w:ascii="Times New Roman" w:hAnsi="Times New Roman"/>
          <w:iCs/>
          <w:lang w:val="sr-Latn-RS"/>
        </w:rPr>
        <w:t>30230000 – računarska oprema</w:t>
      </w:r>
    </w:p>
    <w:p w14:paraId="377818CD" w14:textId="77777777" w:rsidR="004845B7" w:rsidRDefault="004845B7" w:rsidP="004845B7">
      <w:pPr>
        <w:jc w:val="both"/>
        <w:rPr>
          <w:rFonts w:ascii="Times New Roman" w:hAnsi="Times New Roman"/>
          <w:lang w:val="sr-Latn-RS"/>
        </w:rPr>
      </w:pPr>
    </w:p>
    <w:p w14:paraId="155C41C6" w14:textId="77777777" w:rsidR="004845B7" w:rsidRDefault="004845B7" w:rsidP="004845B7">
      <w:pPr>
        <w:ind w:left="720"/>
        <w:jc w:val="both"/>
        <w:rPr>
          <w:rFonts w:ascii="Times New Roman" w:hAnsi="Times New Roman"/>
          <w:bCs/>
          <w:lang w:val="sr-Latn-CS"/>
        </w:rPr>
      </w:pPr>
      <w:r>
        <w:rPr>
          <w:rFonts w:ascii="Times New Roman" w:hAnsi="Times New Roman"/>
          <w:bCs/>
          <w:lang w:val="sr-Cyrl-CS"/>
        </w:rPr>
        <w:t>Predmet javne nabavke je bliže određen specifikacijom koja je sastavni deo konkursne  dokumentacije.</w:t>
      </w:r>
    </w:p>
    <w:p w14:paraId="0F53FF7B" w14:textId="77777777" w:rsidR="004845B7" w:rsidRDefault="004845B7" w:rsidP="004845B7">
      <w:pPr>
        <w:ind w:left="720"/>
        <w:jc w:val="both"/>
        <w:rPr>
          <w:rFonts w:ascii="Times New Roman" w:hAnsi="Times New Roman"/>
          <w:b/>
          <w:sz w:val="20"/>
          <w:u w:val="single"/>
          <w:lang w:val="sr-Latn-CS"/>
        </w:rPr>
      </w:pPr>
    </w:p>
    <w:p w14:paraId="247CCE27" w14:textId="77777777" w:rsidR="004845B7" w:rsidRDefault="004845B7" w:rsidP="004845B7">
      <w:pPr>
        <w:numPr>
          <w:ilvl w:val="0"/>
          <w:numId w:val="1"/>
        </w:numPr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KRI</w:t>
      </w:r>
      <w:r>
        <w:rPr>
          <w:rFonts w:ascii="Times New Roman" w:hAnsi="Times New Roman"/>
          <w:u w:val="single"/>
          <w:lang w:val="sr-Latn-CS"/>
        </w:rPr>
        <w:t xml:space="preserve">TERIJUM ZA </w:t>
      </w:r>
      <w:r>
        <w:rPr>
          <w:rFonts w:ascii="Times New Roman" w:hAnsi="Times New Roman"/>
          <w:u w:val="single"/>
          <w:lang w:val="sr-Cyrl-CS"/>
        </w:rPr>
        <w:t>DODELU UGOVORA</w:t>
      </w:r>
    </w:p>
    <w:p w14:paraId="62FD780C" w14:textId="77777777" w:rsidR="004845B7" w:rsidRDefault="004845B7" w:rsidP="004845B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Kriterijum za dodelu ugovora </w:t>
      </w:r>
      <w:r>
        <w:rPr>
          <w:rFonts w:ascii="Times New Roman" w:hAnsi="Times New Roman"/>
          <w:b/>
          <w:lang w:val="sr-Cyrl-CS"/>
        </w:rPr>
        <w:t xml:space="preserve">je </w:t>
      </w:r>
      <w:r>
        <w:rPr>
          <w:rFonts w:ascii="Times New Roman" w:hAnsi="Times New Roman"/>
          <w:b/>
          <w:lang w:val="sr-Cyrl-RS"/>
        </w:rPr>
        <w:t>najniža ponuđena cena</w:t>
      </w:r>
      <w:r>
        <w:rPr>
          <w:rFonts w:ascii="Times New Roman" w:hAnsi="Times New Roman"/>
          <w:b/>
          <w:lang w:val="sr-Latn-RS"/>
        </w:rPr>
        <w:t>.</w:t>
      </w:r>
      <w:r>
        <w:rPr>
          <w:rFonts w:ascii="Times New Roman" w:hAnsi="Times New Roman"/>
          <w:lang w:val="sr-Cyrl-CS"/>
        </w:rPr>
        <w:t xml:space="preserve"> </w:t>
      </w:r>
    </w:p>
    <w:p w14:paraId="30F341F2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</w:p>
    <w:p w14:paraId="7F35B5BB" w14:textId="77777777" w:rsidR="004845B7" w:rsidRDefault="004845B7" w:rsidP="004845B7">
      <w:pPr>
        <w:numPr>
          <w:ilvl w:val="0"/>
          <w:numId w:val="1"/>
        </w:numPr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hr-HR"/>
        </w:rPr>
        <w:t xml:space="preserve">USLOVI PROPISANI ČLANOM </w:t>
      </w:r>
      <w:r>
        <w:rPr>
          <w:rFonts w:ascii="Times New Roman" w:hAnsi="Times New Roman"/>
          <w:u w:val="single"/>
          <w:lang w:val="sr-Cyrl-CS"/>
        </w:rPr>
        <w:t>75.  i</w:t>
      </w:r>
      <w:r>
        <w:rPr>
          <w:rFonts w:ascii="Times New Roman" w:hAnsi="Times New Roman"/>
          <w:u w:val="single"/>
          <w:lang w:val="sr-Latn-CS"/>
        </w:rPr>
        <w:t xml:space="preserve"> 76. </w:t>
      </w:r>
      <w:r>
        <w:rPr>
          <w:rFonts w:ascii="Times New Roman" w:hAnsi="Times New Roman"/>
          <w:u w:val="single"/>
          <w:lang w:val="hr-HR"/>
        </w:rPr>
        <w:t xml:space="preserve">ZJN KOJE PONUĐAČ </w:t>
      </w:r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hr-HR"/>
        </w:rPr>
        <w:t>MORA DA ISPUNI</w:t>
      </w:r>
    </w:p>
    <w:p w14:paraId="4A89B873" w14:textId="77777777" w:rsidR="004845B7" w:rsidRDefault="004845B7" w:rsidP="004845B7">
      <w:pPr>
        <w:ind w:firstLine="720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ru-RU"/>
        </w:rPr>
        <w:t xml:space="preserve">Pravo na učešće u postupku javne nabavke ima ponuđač ako ispunjava obavezne uslove </w:t>
      </w:r>
      <w:r>
        <w:rPr>
          <w:rFonts w:ascii="Times New Roman" w:hAnsi="Times New Roman"/>
          <w:lang w:val="sr-Cyrl-CS"/>
        </w:rPr>
        <w:t xml:space="preserve">iz člana 75. ZJN: </w:t>
      </w:r>
    </w:p>
    <w:p w14:paraId="2075F4D0" w14:textId="77777777" w:rsidR="004845B7" w:rsidRDefault="004845B7" w:rsidP="004845B7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lastRenderedPageBreak/>
        <w:t xml:space="preserve">Da je </w:t>
      </w:r>
      <w:proofErr w:type="spellStart"/>
      <w:r>
        <w:rPr>
          <w:rFonts w:ascii="Times New Roman" w:hAnsi="Times New Roman"/>
          <w:iCs/>
        </w:rPr>
        <w:t>registrovan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kod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nadležnog</w:t>
      </w:r>
      <w:proofErr w:type="spellEnd"/>
      <w:r>
        <w:rPr>
          <w:rFonts w:ascii="Times New Roman" w:hAnsi="Times New Roman"/>
          <w:iCs/>
        </w:rPr>
        <w:t xml:space="preserve"> organa, </w:t>
      </w:r>
      <w:proofErr w:type="spellStart"/>
      <w:r>
        <w:rPr>
          <w:rFonts w:ascii="Times New Roman" w:hAnsi="Times New Roman"/>
          <w:iCs/>
        </w:rPr>
        <w:t>odnosno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upisan</w:t>
      </w:r>
      <w:proofErr w:type="spellEnd"/>
      <w:r>
        <w:rPr>
          <w:rFonts w:ascii="Times New Roman" w:hAnsi="Times New Roman"/>
          <w:iCs/>
        </w:rPr>
        <w:t xml:space="preserve"> u </w:t>
      </w:r>
      <w:proofErr w:type="spellStart"/>
      <w:r>
        <w:rPr>
          <w:rFonts w:ascii="Times New Roman" w:hAnsi="Times New Roman"/>
          <w:iCs/>
        </w:rPr>
        <w:t>odgovarajući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registar</w:t>
      </w:r>
      <w:proofErr w:type="spellEnd"/>
      <w:r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čl</w:t>
      </w:r>
      <w:proofErr w:type="spellEnd"/>
      <w:r>
        <w:rPr>
          <w:rFonts w:ascii="Times New Roman" w:hAnsi="Times New Roman"/>
          <w:i/>
          <w:iCs/>
        </w:rPr>
        <w:t xml:space="preserve">. 75. </w:t>
      </w:r>
      <w:proofErr w:type="spellStart"/>
      <w:r>
        <w:rPr>
          <w:rFonts w:ascii="Times New Roman" w:hAnsi="Times New Roman"/>
          <w:i/>
          <w:iCs/>
        </w:rPr>
        <w:t>st.</w:t>
      </w:r>
      <w:proofErr w:type="spellEnd"/>
      <w:r>
        <w:rPr>
          <w:rFonts w:ascii="Times New Roman" w:hAnsi="Times New Roman"/>
          <w:i/>
          <w:iCs/>
        </w:rPr>
        <w:t xml:space="preserve"> 1. </w:t>
      </w:r>
      <w:proofErr w:type="spellStart"/>
      <w:r>
        <w:rPr>
          <w:rFonts w:ascii="Times New Roman" w:hAnsi="Times New Roman"/>
          <w:i/>
          <w:iCs/>
        </w:rPr>
        <w:t>tač</w:t>
      </w:r>
      <w:proofErr w:type="spellEnd"/>
      <w:r>
        <w:rPr>
          <w:rFonts w:ascii="Times New Roman" w:hAnsi="Times New Roman"/>
          <w:i/>
          <w:iCs/>
        </w:rPr>
        <w:t xml:space="preserve">. 1) </w:t>
      </w:r>
      <w:proofErr w:type="spellStart"/>
      <w:r>
        <w:rPr>
          <w:rFonts w:ascii="Times New Roman" w:hAnsi="Times New Roman"/>
          <w:i/>
          <w:iCs/>
        </w:rPr>
        <w:t>Zakona</w:t>
      </w:r>
      <w:proofErr w:type="spellEnd"/>
      <w:r>
        <w:rPr>
          <w:rFonts w:ascii="Times New Roman" w:hAnsi="Times New Roman"/>
          <w:i/>
          <w:iCs/>
        </w:rPr>
        <w:t>);</w:t>
      </w:r>
    </w:p>
    <w:p w14:paraId="683D8BA7" w14:textId="77777777" w:rsidR="004845B7" w:rsidRDefault="004845B7" w:rsidP="004845B7">
      <w:pPr>
        <w:rPr>
          <w:rFonts w:ascii="Times New Roman" w:hAnsi="Times New Roman"/>
          <w:i/>
          <w:iCs/>
        </w:rPr>
      </w:pPr>
    </w:p>
    <w:p w14:paraId="1C23796F" w14:textId="77777777" w:rsidR="004845B7" w:rsidRDefault="004845B7" w:rsidP="004845B7"/>
    <w:p w14:paraId="17F66328" w14:textId="77777777" w:rsidR="004845B7" w:rsidRDefault="004845B7" w:rsidP="004845B7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on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njegov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zakonski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zastupnik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osuđivan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neko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krivičnih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organizovane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kriminalne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grupe</w:t>
      </w:r>
      <w:proofErr w:type="spellEnd"/>
      <w:r>
        <w:rPr>
          <w:rFonts w:ascii="Times New Roman" w:hAnsi="Times New Roman"/>
        </w:rPr>
        <w:t xml:space="preserve">, da </w:t>
      </w:r>
      <w:proofErr w:type="spellStart"/>
      <w:r>
        <w:rPr>
          <w:rFonts w:ascii="Times New Roman" w:hAnsi="Times New Roman"/>
        </w:rPr>
        <w:t>nije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osuđivan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krivična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privrede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krivična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protiv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sredine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krivično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primanja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davanja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mita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krivično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prevare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čl</w:t>
      </w:r>
      <w:proofErr w:type="spellEnd"/>
      <w:r>
        <w:rPr>
          <w:rFonts w:ascii="Times New Roman" w:hAnsi="Times New Roman"/>
          <w:i/>
          <w:iCs/>
        </w:rPr>
        <w:t xml:space="preserve">. 75. </w:t>
      </w:r>
      <w:proofErr w:type="spellStart"/>
      <w:r>
        <w:rPr>
          <w:rFonts w:ascii="Times New Roman" w:hAnsi="Times New Roman"/>
          <w:i/>
          <w:iCs/>
        </w:rPr>
        <w:t>st.</w:t>
      </w:r>
      <w:proofErr w:type="spellEnd"/>
      <w:r>
        <w:rPr>
          <w:rFonts w:ascii="Times New Roman" w:hAnsi="Times New Roman"/>
          <w:i/>
          <w:iCs/>
        </w:rPr>
        <w:t xml:space="preserve"> 1. </w:t>
      </w:r>
      <w:proofErr w:type="spellStart"/>
      <w:r>
        <w:rPr>
          <w:rFonts w:ascii="Times New Roman" w:hAnsi="Times New Roman"/>
          <w:i/>
          <w:iCs/>
        </w:rPr>
        <w:t>tač</w:t>
      </w:r>
      <w:proofErr w:type="spellEnd"/>
      <w:r>
        <w:rPr>
          <w:rFonts w:ascii="Times New Roman" w:hAnsi="Times New Roman"/>
          <w:i/>
          <w:iCs/>
        </w:rPr>
        <w:t xml:space="preserve">. 2) </w:t>
      </w:r>
      <w:proofErr w:type="spellStart"/>
      <w:r>
        <w:rPr>
          <w:rFonts w:ascii="Times New Roman" w:hAnsi="Times New Roman"/>
          <w:i/>
          <w:iCs/>
        </w:rPr>
        <w:t>Zakona</w:t>
      </w:r>
      <w:proofErr w:type="spellEnd"/>
      <w:r>
        <w:rPr>
          <w:rFonts w:ascii="Times New Roman" w:hAnsi="Times New Roman"/>
          <w:i/>
          <w:iCs/>
        </w:rPr>
        <w:t>);</w:t>
      </w:r>
    </w:p>
    <w:p w14:paraId="6246A21D" w14:textId="77777777" w:rsidR="004845B7" w:rsidRDefault="004845B7" w:rsidP="004845B7">
      <w:pPr>
        <w:pStyle w:val="ListParagraph"/>
        <w:numPr>
          <w:ilvl w:val="0"/>
          <w:numId w:val="2"/>
        </w:numPr>
        <w:suppressAutoHyphens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 je </w:t>
      </w:r>
      <w:proofErr w:type="spellStart"/>
      <w:r>
        <w:rPr>
          <w:rFonts w:ascii="Times New Roman" w:hAnsi="Times New Roman"/>
        </w:rPr>
        <w:t>izmirio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dospele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poreze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doprinose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druge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dažbine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skladu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Republike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Srbije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države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sedište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njenoj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teritoriji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</w:t>
      </w:r>
      <w:proofErr w:type="spellStart"/>
      <w:r>
        <w:rPr>
          <w:rFonts w:ascii="Times New Roman" w:hAnsi="Times New Roman"/>
          <w:i/>
          <w:iCs/>
        </w:rPr>
        <w:t>čl</w:t>
      </w:r>
      <w:proofErr w:type="spellEnd"/>
      <w:r>
        <w:rPr>
          <w:rFonts w:ascii="Times New Roman" w:hAnsi="Times New Roman"/>
          <w:i/>
          <w:iCs/>
        </w:rPr>
        <w:t xml:space="preserve">. 75. </w:t>
      </w:r>
      <w:proofErr w:type="spellStart"/>
      <w:r>
        <w:rPr>
          <w:rFonts w:ascii="Times New Roman" w:hAnsi="Times New Roman"/>
          <w:i/>
          <w:iCs/>
        </w:rPr>
        <w:t>st.</w:t>
      </w:r>
      <w:proofErr w:type="spellEnd"/>
      <w:r>
        <w:rPr>
          <w:rFonts w:ascii="Times New Roman" w:hAnsi="Times New Roman"/>
          <w:i/>
          <w:iCs/>
        </w:rPr>
        <w:t xml:space="preserve"> 1. </w:t>
      </w:r>
      <w:proofErr w:type="spellStart"/>
      <w:r>
        <w:rPr>
          <w:rFonts w:ascii="Times New Roman" w:hAnsi="Times New Roman"/>
          <w:i/>
          <w:iCs/>
        </w:rPr>
        <w:t>tač</w:t>
      </w:r>
      <w:proofErr w:type="spellEnd"/>
      <w:r>
        <w:rPr>
          <w:rFonts w:ascii="Times New Roman" w:hAnsi="Times New Roman"/>
          <w:i/>
          <w:iCs/>
        </w:rPr>
        <w:t xml:space="preserve">. </w:t>
      </w:r>
      <w:r>
        <w:rPr>
          <w:rFonts w:ascii="Times New Roman" w:hAnsi="Times New Roman"/>
          <w:i/>
          <w:iCs/>
          <w:lang w:val="sr-Latn-RS"/>
        </w:rPr>
        <w:t>3</w:t>
      </w:r>
      <w:r>
        <w:rPr>
          <w:rFonts w:ascii="Times New Roman" w:hAnsi="Times New Roman"/>
          <w:i/>
          <w:iCs/>
        </w:rPr>
        <w:t xml:space="preserve">) </w:t>
      </w:r>
      <w:proofErr w:type="spellStart"/>
      <w:r>
        <w:rPr>
          <w:rFonts w:ascii="Times New Roman" w:hAnsi="Times New Roman"/>
          <w:i/>
          <w:iCs/>
        </w:rPr>
        <w:t>Zakona</w:t>
      </w:r>
      <w:proofErr w:type="spellEnd"/>
      <w:r>
        <w:rPr>
          <w:rFonts w:ascii="Times New Roman" w:hAnsi="Times New Roman"/>
          <w:i/>
          <w:iCs/>
        </w:rPr>
        <w:t>);</w:t>
      </w:r>
    </w:p>
    <w:p w14:paraId="4AC60F4C" w14:textId="77777777" w:rsidR="004845B7" w:rsidRDefault="004845B7" w:rsidP="004845B7">
      <w:pPr>
        <w:pStyle w:val="ListParagraph"/>
        <w:ind w:left="0"/>
        <w:jc w:val="both"/>
        <w:rPr>
          <w:iCs/>
          <w:lang w:val="sr-Latn-RS"/>
        </w:rPr>
      </w:pPr>
    </w:p>
    <w:p w14:paraId="2B45AB81" w14:textId="77777777" w:rsidR="004845B7" w:rsidRDefault="004845B7" w:rsidP="004845B7">
      <w:pPr>
        <w:pStyle w:val="ListParagraph"/>
        <w:suppressAutoHyphens/>
        <w:spacing w:line="100" w:lineRule="atLeast"/>
        <w:jc w:val="both"/>
        <w:rPr>
          <w:rFonts w:ascii="Times New Roman" w:hAnsi="Times New Roman"/>
        </w:rPr>
      </w:pPr>
    </w:p>
    <w:p w14:paraId="2AD145FC" w14:textId="77777777" w:rsidR="004845B7" w:rsidRDefault="004845B7" w:rsidP="004845B7">
      <w:pPr>
        <w:pStyle w:val="ListParagraph"/>
        <w:suppressAutoHyphens/>
        <w:spacing w:line="100" w:lineRule="atLeast"/>
        <w:ind w:left="630"/>
        <w:jc w:val="both"/>
        <w:rPr>
          <w:rFonts w:ascii="Times New Roman" w:hAnsi="Times New Roman"/>
          <w:b/>
          <w:i/>
          <w:lang w:val="sr-Latn-CS"/>
        </w:rPr>
      </w:pPr>
      <w:r>
        <w:rPr>
          <w:rFonts w:ascii="Times New Roman" w:hAnsi="Times New Roman"/>
        </w:rPr>
        <w:t xml:space="preserve">1.2. </w:t>
      </w:r>
      <w:proofErr w:type="spellStart"/>
      <w:r>
        <w:rPr>
          <w:rFonts w:ascii="Times New Roman" w:hAnsi="Times New Roman"/>
        </w:rPr>
        <w:t>Ponuđač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dužan</w:t>
      </w:r>
      <w:proofErr w:type="spellEnd"/>
      <w:r>
        <w:rPr>
          <w:rFonts w:ascii="Times New Roman" w:hAnsi="Times New Roman"/>
        </w:rPr>
        <w:t xml:space="preserve"> da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sastavljanju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izričito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navede</w:t>
      </w:r>
      <w:proofErr w:type="spellEnd"/>
      <w:r>
        <w:rPr>
          <w:rFonts w:ascii="Times New Roman" w:hAnsi="Times New Roman"/>
        </w:rPr>
        <w:t xml:space="preserve"> da je </w:t>
      </w:r>
      <w:proofErr w:type="spellStart"/>
      <w:r>
        <w:rPr>
          <w:rFonts w:ascii="Times New Roman" w:hAnsi="Times New Roman"/>
        </w:rPr>
        <w:t>poštovao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obaveze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proizlaze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važećih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propisa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zaštiti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zapošljavanju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uslovima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zaštiti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životne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sredine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Latn-CS"/>
        </w:rPr>
        <w:t xml:space="preserve">kao i da nema zabranu obavljanja delatnosti koja je na snazi u vreme podnošenja ponude </w:t>
      </w:r>
      <w:r>
        <w:rPr>
          <w:rFonts w:ascii="Times New Roman" w:hAnsi="Times New Roman"/>
          <w:i/>
          <w:lang w:val="sr-Latn-CS"/>
        </w:rPr>
        <w:t>(č</w:t>
      </w:r>
      <w:r>
        <w:rPr>
          <w:rFonts w:ascii="Times New Roman" w:hAnsi="Times New Roman"/>
          <w:i/>
          <w:iCs/>
          <w:lang w:val="sr-Latn-CS"/>
        </w:rPr>
        <w:t>l. 75. st. 2. Zakona)</w:t>
      </w:r>
    </w:p>
    <w:p w14:paraId="3976B162" w14:textId="77777777" w:rsidR="004845B7" w:rsidRDefault="004845B7" w:rsidP="004845B7">
      <w:pPr>
        <w:jc w:val="both"/>
        <w:rPr>
          <w:rFonts w:ascii="Times New Roman" w:hAnsi="Times New Roman"/>
          <w:lang w:val="sr-Latn-RS"/>
        </w:rPr>
      </w:pPr>
    </w:p>
    <w:p w14:paraId="197FD877" w14:textId="77777777" w:rsidR="004845B7" w:rsidRDefault="004845B7" w:rsidP="004845B7">
      <w:pPr>
        <w:jc w:val="both"/>
        <w:rPr>
          <w:rFonts w:ascii="Times New Roman" w:hAnsi="Times New Roman"/>
          <w:lang w:val="sr-Cyrl-CS"/>
        </w:rPr>
      </w:pPr>
    </w:p>
    <w:p w14:paraId="58A01B3B" w14:textId="77777777" w:rsidR="004845B7" w:rsidRDefault="004845B7" w:rsidP="004845B7">
      <w:pPr>
        <w:numPr>
          <w:ilvl w:val="0"/>
          <w:numId w:val="3"/>
        </w:numPr>
        <w:tabs>
          <w:tab w:val="left" w:pos="-426"/>
          <w:tab w:val="left" w:pos="0"/>
        </w:tabs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PREUZIMANJE KONKURSNE DOKUMENTACIJE</w:t>
      </w:r>
    </w:p>
    <w:p w14:paraId="114183A6" w14:textId="77777777" w:rsidR="004845B7" w:rsidRDefault="004845B7" w:rsidP="004845B7">
      <w:pPr>
        <w:tabs>
          <w:tab w:val="left" w:pos="-426"/>
          <w:tab w:val="left" w:pos="0"/>
        </w:tabs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ru-RU"/>
        </w:rPr>
        <w:tab/>
        <w:t xml:space="preserve">Konkursna dokumentacija se </w:t>
      </w:r>
      <w:r>
        <w:rPr>
          <w:rFonts w:ascii="Times New Roman" w:hAnsi="Times New Roman"/>
          <w:lang w:val="sr-Cyrl-CS"/>
        </w:rPr>
        <w:t xml:space="preserve">može preuzeti </w:t>
      </w:r>
      <w:r>
        <w:rPr>
          <w:rFonts w:ascii="Times New Roman" w:hAnsi="Times New Roman"/>
          <w:lang w:val="ru-RU"/>
        </w:rPr>
        <w:t>na internet stranici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Naručioca </w:t>
      </w:r>
      <w:r>
        <w:rPr>
          <w:rFonts w:ascii="Times New Roman" w:hAnsi="Times New Roman"/>
          <w:lang w:val="sr-Latn-CS"/>
        </w:rPr>
        <w:t>www.</w:t>
      </w:r>
      <w:r>
        <w:rPr>
          <w:rFonts w:ascii="Times New Roman" w:hAnsi="Times New Roman"/>
          <w:lang w:val="sr-Cyrl-CS"/>
        </w:rPr>
        <w:t>akademija.uns.rs</w:t>
      </w:r>
      <w:r>
        <w:rPr>
          <w:rFonts w:ascii="Times New Roman" w:hAnsi="Times New Roman"/>
          <w:bCs/>
          <w:lang w:val="sr-Cyrl-CS"/>
        </w:rPr>
        <w:t xml:space="preserve"> i na  </w:t>
      </w:r>
      <w:r>
        <w:rPr>
          <w:rFonts w:ascii="Times New Roman" w:hAnsi="Times New Roman"/>
          <w:lang w:val="ru-RU"/>
        </w:rPr>
        <w:t>Portalu javnih nabavki</w:t>
      </w:r>
      <w:r>
        <w:rPr>
          <w:rFonts w:ascii="Times New Roman" w:hAnsi="Times New Roman"/>
          <w:lang w:val="sr-Latn-CS"/>
        </w:rPr>
        <w:t>,</w:t>
      </w:r>
      <w:r>
        <w:rPr>
          <w:rFonts w:ascii="Times New Roman" w:hAnsi="Times New Roman"/>
          <w:sz w:val="2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internet adresa </w:t>
      </w:r>
      <w:r w:rsidR="00CE06DC">
        <w:fldChar w:fldCharType="begin"/>
      </w:r>
      <w:r w:rsidR="00CE06DC">
        <w:instrText xml:space="preserve"> HYPERLINK "http://www.portal.ujn.gov.rs/" </w:instrText>
      </w:r>
      <w:r w:rsidR="00CE06DC">
        <w:fldChar w:fldCharType="separate"/>
      </w:r>
      <w:r>
        <w:rPr>
          <w:rStyle w:val="Hyperlink"/>
          <w:rFonts w:ascii="Times New Roman" w:hAnsi="Times New Roman"/>
          <w:lang w:val="sr-Latn-CS"/>
        </w:rPr>
        <w:t>www.portal.ujn.gov.rs</w:t>
      </w:r>
      <w:r w:rsidR="00CE06DC">
        <w:rPr>
          <w:rStyle w:val="Hyperlink"/>
          <w:rFonts w:ascii="Times New Roman" w:hAnsi="Times New Roman"/>
          <w:lang w:val="sr-Latn-CS"/>
        </w:rPr>
        <w:fldChar w:fldCharType="end"/>
      </w:r>
    </w:p>
    <w:p w14:paraId="19642949" w14:textId="77777777" w:rsidR="004845B7" w:rsidRDefault="004845B7" w:rsidP="004845B7">
      <w:pPr>
        <w:tabs>
          <w:tab w:val="left" w:pos="-426"/>
          <w:tab w:val="left" w:pos="0"/>
        </w:tabs>
        <w:jc w:val="both"/>
        <w:rPr>
          <w:rFonts w:ascii="Times New Roman" w:hAnsi="Times New Roman"/>
          <w:lang w:val="sr-Latn-CS"/>
        </w:rPr>
      </w:pPr>
    </w:p>
    <w:p w14:paraId="32908EEA" w14:textId="77777777" w:rsidR="004845B7" w:rsidRDefault="004845B7" w:rsidP="004845B7">
      <w:pPr>
        <w:numPr>
          <w:ilvl w:val="0"/>
          <w:numId w:val="3"/>
        </w:numPr>
        <w:tabs>
          <w:tab w:val="left" w:pos="-426"/>
          <w:tab w:val="left" w:pos="0"/>
        </w:tabs>
        <w:jc w:val="both"/>
        <w:rPr>
          <w:rFonts w:ascii="Times New Roman" w:hAnsi="Times New Roman"/>
          <w:u w:val="single"/>
          <w:lang w:val="sr-Latn-CS"/>
        </w:rPr>
      </w:pPr>
      <w:r>
        <w:rPr>
          <w:rFonts w:ascii="Times New Roman" w:hAnsi="Times New Roman"/>
          <w:u w:val="single"/>
          <w:lang w:val="sr-Cyrl-CS"/>
        </w:rPr>
        <w:t>NAČIN PODNOŠENJ</w:t>
      </w:r>
      <w:r>
        <w:rPr>
          <w:rFonts w:ascii="Times New Roman" w:hAnsi="Times New Roman"/>
          <w:u w:val="single"/>
          <w:lang w:val="sr-Latn-CS"/>
        </w:rPr>
        <w:t>A</w:t>
      </w:r>
      <w:r>
        <w:rPr>
          <w:rFonts w:ascii="Times New Roman" w:hAnsi="Times New Roman"/>
          <w:u w:val="single"/>
          <w:lang w:val="sr-Cyrl-CS"/>
        </w:rPr>
        <w:t xml:space="preserve"> PONUD</w:t>
      </w:r>
      <w:r>
        <w:rPr>
          <w:rFonts w:ascii="Times New Roman" w:hAnsi="Times New Roman"/>
          <w:u w:val="single"/>
          <w:lang w:val="sr-Latn-CS"/>
        </w:rPr>
        <w:t>E</w:t>
      </w:r>
      <w:r>
        <w:rPr>
          <w:rFonts w:ascii="Times New Roman" w:hAnsi="Times New Roman"/>
          <w:u w:val="single"/>
          <w:lang w:val="sr-Cyrl-CS"/>
        </w:rPr>
        <w:t xml:space="preserve"> I ROK </w:t>
      </w:r>
    </w:p>
    <w:p w14:paraId="6EC78617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hr-HR"/>
        </w:rPr>
        <w:tab/>
        <w:t>Ponu</w:t>
      </w:r>
      <w:r>
        <w:rPr>
          <w:rFonts w:ascii="Times New Roman" w:hAnsi="Times New Roman"/>
          <w:lang w:val="sr-Cyrl-CS"/>
        </w:rPr>
        <w:t>đ</w:t>
      </w:r>
      <w:r>
        <w:rPr>
          <w:rFonts w:ascii="Times New Roman" w:hAnsi="Times New Roman"/>
          <w:lang w:val="hr-HR"/>
        </w:rPr>
        <w:t xml:space="preserve">ač podnosi ponudu u </w:t>
      </w:r>
      <w:r>
        <w:rPr>
          <w:rFonts w:ascii="Times New Roman" w:hAnsi="Times New Roman"/>
          <w:lang w:val="sr-Cyrl-CS"/>
        </w:rPr>
        <w:t>zatvorenoj</w:t>
      </w:r>
      <w:r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sr-Cyrl-CS"/>
        </w:rPr>
        <w:t>k</w:t>
      </w:r>
      <w:r>
        <w:rPr>
          <w:rFonts w:ascii="Times New Roman" w:hAnsi="Times New Roman"/>
          <w:lang w:val="hr-HR"/>
        </w:rPr>
        <w:t>overti</w:t>
      </w:r>
      <w:r>
        <w:rPr>
          <w:rFonts w:ascii="Times New Roman" w:hAnsi="Times New Roman"/>
          <w:lang w:val="sr-Cyrl-CS"/>
        </w:rPr>
        <w:t xml:space="preserve">, zatvorenu na način da se prilikom otvaranja ponuda može sa sigurnošću utvrditi da se prvi put otvara; lično ili putem pošte. </w:t>
      </w:r>
    </w:p>
    <w:p w14:paraId="77700D73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Cyrl-CS"/>
        </w:rPr>
        <w:t xml:space="preserve">Koverat sa ponudom mora imati oznaku „Ponuda za javnu nabavku </w:t>
      </w:r>
      <w:r>
        <w:rPr>
          <w:rFonts w:ascii="Times New Roman" w:hAnsi="Times New Roman"/>
          <w:lang w:val="sr-Latn-RS"/>
        </w:rPr>
        <w:t>AUDIOVIZUELNE I RAČUNARSKE OPREME, JN</w:t>
      </w:r>
      <w:r>
        <w:rPr>
          <w:rFonts w:ascii="Times New Roman" w:hAnsi="Times New Roman"/>
          <w:lang w:val="sr-Latn-CS"/>
        </w:rPr>
        <w:t xml:space="preserve"> BR. 04-37-</w:t>
      </w:r>
      <w:r>
        <w:rPr>
          <w:rFonts w:ascii="Times New Roman" w:hAnsi="Times New Roman"/>
          <w:lang w:val="sr-Cyrl-RS"/>
        </w:rPr>
        <w:t>25/201</w:t>
      </w:r>
      <w:r>
        <w:rPr>
          <w:rFonts w:ascii="Times New Roman" w:hAnsi="Times New Roman"/>
          <w:lang w:val="sr-Latn-RS"/>
        </w:rPr>
        <w:t>9</w:t>
      </w:r>
      <w:r>
        <w:rPr>
          <w:rFonts w:ascii="Times New Roman" w:hAnsi="Times New Roman"/>
          <w:lang w:val="sr-Cyrl-CS"/>
        </w:rPr>
        <w:t>– ''NE OTVARATI''</w:t>
      </w:r>
      <w:r>
        <w:rPr>
          <w:rFonts w:ascii="Times New Roman" w:hAnsi="Times New Roman"/>
          <w:lang w:val="sr-Latn-RS"/>
        </w:rPr>
        <w:t xml:space="preserve">, SA NAZNAKOM PARTIJE NA KOJU SE PONUDA ODNOSI. </w:t>
      </w:r>
      <w:r>
        <w:rPr>
          <w:rFonts w:ascii="Times New Roman" w:hAnsi="Times New Roman"/>
          <w:lang w:val="sr-Cyrl-CS"/>
        </w:rPr>
        <w:t xml:space="preserve">Na poleđini koverte naznačiti naziv ponuđača, adresu, telefon i osobu za kontakt. </w:t>
      </w:r>
    </w:p>
    <w:p w14:paraId="20C0E09A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Ukoliko ponuđač podnosi ponudu putem pošte, mora da obezbedi da ona stigne naručiocu do naznačenog termina. </w:t>
      </w:r>
    </w:p>
    <w:p w14:paraId="2275361C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Ponude se podnose na adresu: Akademija umetnosti, Đure Jakšića 7, 21000 Novi Sad.</w:t>
      </w:r>
    </w:p>
    <w:p w14:paraId="05A99290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proofErr w:type="spellStart"/>
      <w:r>
        <w:rPr>
          <w:rFonts w:ascii="Times New Roman" w:hAnsi="Times New Roman"/>
        </w:rPr>
        <w:t>Rok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podnošenje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ponud</w:t>
      </w:r>
      <w:proofErr w:type="spellEnd"/>
      <w:r>
        <w:rPr>
          <w:rFonts w:ascii="Times New Roman" w:hAnsi="Times New Roman"/>
          <w:lang w:val="sr-Cyrl-CS"/>
        </w:rPr>
        <w:t xml:space="preserve">e </w:t>
      </w:r>
      <w:r>
        <w:rPr>
          <w:rFonts w:ascii="Times New Roman" w:hAnsi="Times New Roman"/>
        </w:rPr>
        <w:t>je 8</w:t>
      </w:r>
      <w:r>
        <w:rPr>
          <w:rFonts w:ascii="Times New Roman" w:hAnsi="Times New Roman"/>
          <w:lang w:val="sr-Cyrl-CS"/>
        </w:rPr>
        <w:t xml:space="preserve"> (</w:t>
      </w:r>
      <w:r>
        <w:rPr>
          <w:rFonts w:ascii="Times New Roman" w:hAnsi="Times New Roman"/>
          <w:lang w:val="sr-Latn-RS"/>
        </w:rPr>
        <w:t>osam</w:t>
      </w:r>
      <w:r>
        <w:rPr>
          <w:rFonts w:ascii="Times New Roman" w:hAnsi="Times New Roman"/>
          <w:lang w:val="sr-Cyrl-CS"/>
        </w:rPr>
        <w:t xml:space="preserve">) dana  </w:t>
      </w:r>
      <w:r>
        <w:rPr>
          <w:rFonts w:ascii="Times New Roman" w:hAnsi="Times New Roman"/>
        </w:rPr>
        <w:t xml:space="preserve">od dana </w:t>
      </w:r>
      <w:r>
        <w:rPr>
          <w:rFonts w:ascii="Times New Roman" w:hAnsi="Times New Roman"/>
          <w:lang w:val="sr-Cyrl-CS"/>
        </w:rPr>
        <w:t xml:space="preserve">objavljivanja </w:t>
      </w:r>
      <w:proofErr w:type="spellStart"/>
      <w:r>
        <w:rPr>
          <w:rFonts w:ascii="Times New Roman" w:hAnsi="Times New Roman"/>
        </w:rPr>
        <w:t>poziva</w:t>
      </w:r>
      <w:proofErr w:type="spellEnd"/>
      <w:r>
        <w:rPr>
          <w:rFonts w:ascii="Times New Roman" w:hAnsi="Times New Roman"/>
          <w:lang w:val="sr-Cyrl-CS"/>
        </w:rPr>
        <w:t xml:space="preserve"> za podnošenje ponuda na Portalu javnih nabavki.</w:t>
      </w:r>
    </w:p>
    <w:p w14:paraId="55684F3D" w14:textId="5BB8A7FF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 xml:space="preserve">Rok za podnošenje ponude je </w:t>
      </w:r>
      <w:r w:rsidR="00CE06DC">
        <w:rPr>
          <w:rFonts w:ascii="Times New Roman" w:hAnsi="Times New Roman"/>
          <w:b/>
          <w:lang w:val="sr-Latn-RS"/>
        </w:rPr>
        <w:t>06.11.</w:t>
      </w:r>
      <w:r>
        <w:rPr>
          <w:rFonts w:ascii="Times New Roman" w:hAnsi="Times New Roman"/>
          <w:b/>
          <w:lang w:val="sr-Cyrl-CS"/>
        </w:rPr>
        <w:t>201</w:t>
      </w:r>
      <w:r>
        <w:rPr>
          <w:rFonts w:ascii="Times New Roman" w:hAnsi="Times New Roman"/>
          <w:b/>
          <w:lang w:val="sr-Latn-RS"/>
        </w:rPr>
        <w:t>9</w:t>
      </w:r>
      <w:r>
        <w:rPr>
          <w:rFonts w:ascii="Times New Roman" w:hAnsi="Times New Roman"/>
          <w:b/>
          <w:lang w:val="sr-Cyrl-CS"/>
        </w:rPr>
        <w:t xml:space="preserve">. godine do </w:t>
      </w:r>
      <w:r w:rsidR="00CE06DC">
        <w:rPr>
          <w:rFonts w:ascii="Times New Roman" w:hAnsi="Times New Roman"/>
          <w:b/>
          <w:lang w:val="sr-Latn-RS"/>
        </w:rPr>
        <w:t xml:space="preserve">11,30 </w:t>
      </w:r>
      <w:r>
        <w:rPr>
          <w:rFonts w:ascii="Times New Roman" w:hAnsi="Times New Roman"/>
          <w:b/>
          <w:lang w:val="sr-Cyrl-CS"/>
        </w:rPr>
        <w:t xml:space="preserve">časova. </w:t>
      </w:r>
    </w:p>
    <w:p w14:paraId="1DB4C874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</w:p>
    <w:p w14:paraId="3B7AD632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Neblagovremenom će se smatrati ponuda ponuđača, koja nije podneta Naručiocu do naznačenog roka.</w:t>
      </w:r>
    </w:p>
    <w:p w14:paraId="7277FDA6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Po okončanju postupka otvaranja ponuda, komisija za javne nabavke Naručioca, vratiće sve neblagovremeno podnete ponude ponuđačima, neotvorene i sa naznakom da su podnete neblagovremeno.</w:t>
      </w:r>
    </w:p>
    <w:p w14:paraId="004AC012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</w:p>
    <w:p w14:paraId="4EB72245" w14:textId="77777777" w:rsidR="004845B7" w:rsidRDefault="004845B7" w:rsidP="004845B7">
      <w:pPr>
        <w:numPr>
          <w:ilvl w:val="0"/>
          <w:numId w:val="3"/>
        </w:numPr>
        <w:tabs>
          <w:tab w:val="left" w:pos="-426"/>
          <w:tab w:val="left" w:pos="0"/>
        </w:tabs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MESTO</w:t>
      </w:r>
      <w:r>
        <w:rPr>
          <w:rFonts w:ascii="Times New Roman" w:hAnsi="Times New Roman"/>
          <w:u w:val="single"/>
          <w:lang w:val="sr-Latn-CS"/>
        </w:rPr>
        <w:t>,</w:t>
      </w:r>
      <w:r>
        <w:rPr>
          <w:rFonts w:ascii="Times New Roman" w:hAnsi="Times New Roman"/>
          <w:u w:val="single"/>
          <w:lang w:val="sr-Cyrl-CS"/>
        </w:rPr>
        <w:t xml:space="preserve"> VREME I NAČIN</w:t>
      </w:r>
      <w:r>
        <w:rPr>
          <w:rFonts w:ascii="Times New Roman" w:hAnsi="Times New Roman"/>
          <w:u w:val="single"/>
          <w:lang w:val="sr-Latn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>OTVARANJA PONUDA</w:t>
      </w:r>
    </w:p>
    <w:p w14:paraId="62AA7F97" w14:textId="46C59FC0" w:rsidR="004845B7" w:rsidRDefault="004845B7" w:rsidP="004845B7">
      <w:pPr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Otvaranje ponuda će se obaviti javno, po isteku roka za podnošenje ponuda, dana</w:t>
      </w:r>
      <w:r w:rsidR="00CE06DC">
        <w:rPr>
          <w:rFonts w:ascii="Times New Roman" w:hAnsi="Times New Roman"/>
          <w:lang w:val="sr-Latn-RS"/>
        </w:rPr>
        <w:t xml:space="preserve"> 06.11.2019. </w:t>
      </w:r>
      <w:r>
        <w:rPr>
          <w:rFonts w:ascii="Times New Roman" w:hAnsi="Times New Roman"/>
          <w:lang w:val="sr-Cyrl-CS"/>
        </w:rPr>
        <w:t xml:space="preserve">godine sa početkom u </w:t>
      </w:r>
      <w:r w:rsidR="00CE06DC">
        <w:rPr>
          <w:rFonts w:ascii="Times New Roman" w:hAnsi="Times New Roman"/>
          <w:lang w:val="sr-Latn-RS"/>
        </w:rPr>
        <w:t xml:space="preserve">12,00 </w:t>
      </w:r>
      <w:bookmarkStart w:id="0" w:name="_GoBack"/>
      <w:bookmarkEnd w:id="0"/>
      <w:r>
        <w:rPr>
          <w:rFonts w:ascii="Times New Roman" w:hAnsi="Times New Roman"/>
          <w:lang w:val="sr-Cyrl-CS"/>
        </w:rPr>
        <w:t xml:space="preserve">časova, u prostorijama Akademije umetnosti, Đure Jakšića 7, Novi Sad. </w:t>
      </w:r>
    </w:p>
    <w:p w14:paraId="41EDB9DE" w14:textId="77777777" w:rsidR="004845B7" w:rsidRDefault="004845B7" w:rsidP="004845B7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Otvaranje ponuda je javno i može prisustvovati svako zainteresovano lice.</w:t>
      </w:r>
    </w:p>
    <w:p w14:paraId="580056B5" w14:textId="77777777" w:rsidR="004845B7" w:rsidRDefault="004845B7" w:rsidP="004845B7">
      <w:pPr>
        <w:pStyle w:val="ListParagraph"/>
        <w:tabs>
          <w:tab w:val="left" w:pos="709"/>
        </w:tabs>
        <w:suppressAutoHyphens/>
        <w:ind w:left="0"/>
        <w:jc w:val="both"/>
        <w:rPr>
          <w:rFonts w:ascii="Times New Roman" w:hAnsi="Times New Roman"/>
          <w:szCs w:val="22"/>
          <w:lang w:val="sr-Cyrl-CS"/>
        </w:rPr>
      </w:pPr>
    </w:p>
    <w:p w14:paraId="200B4E86" w14:textId="77777777" w:rsidR="004845B7" w:rsidRDefault="004845B7" w:rsidP="004845B7">
      <w:pPr>
        <w:pStyle w:val="ListParagraph"/>
        <w:numPr>
          <w:ilvl w:val="0"/>
          <w:numId w:val="3"/>
        </w:numPr>
        <w:tabs>
          <w:tab w:val="left" w:pos="709"/>
        </w:tabs>
        <w:suppressAutoHyphens/>
        <w:spacing w:after="120"/>
        <w:jc w:val="both"/>
        <w:rPr>
          <w:rFonts w:ascii="Times New Roman" w:hAnsi="Times New Roman"/>
          <w:szCs w:val="22"/>
          <w:u w:val="single"/>
          <w:lang w:val="sr-Cyrl-CS"/>
        </w:rPr>
      </w:pPr>
      <w:r>
        <w:rPr>
          <w:rFonts w:ascii="Times New Roman" w:hAnsi="Times New Roman"/>
          <w:szCs w:val="22"/>
          <w:u w:val="single"/>
        </w:rPr>
        <w:t>USLOVI POD KOJIMA PREDSTAVNICI PONUĐAČA MOGU UČESTVOVATI U POSTUPKU OTVARANJA PONUDA</w:t>
      </w:r>
    </w:p>
    <w:p w14:paraId="6CD02C51" w14:textId="77777777" w:rsidR="004845B7" w:rsidRDefault="004845B7" w:rsidP="004845B7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U postupku otvaranja ponuda aktivno mogu učestvovati samo ovlašćeni predstavnici ponuđača. </w:t>
      </w:r>
    </w:p>
    <w:p w14:paraId="0940FDC4" w14:textId="77777777" w:rsidR="004845B7" w:rsidRDefault="004845B7" w:rsidP="004845B7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sr-Cyrl-CS"/>
        </w:rPr>
        <w:t>Predstavnik ponuđača dužan je da dostavi uredno overeno ovlašćenje za učestvovanje u otvaranju ponuda.</w:t>
      </w:r>
    </w:p>
    <w:p w14:paraId="1D53EFB1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</w:p>
    <w:p w14:paraId="381F2893" w14:textId="77777777" w:rsidR="004845B7" w:rsidRDefault="004845B7" w:rsidP="004845B7">
      <w:pPr>
        <w:numPr>
          <w:ilvl w:val="0"/>
          <w:numId w:val="3"/>
        </w:numPr>
        <w:tabs>
          <w:tab w:val="left" w:pos="-426"/>
          <w:tab w:val="left" w:pos="0"/>
        </w:tabs>
        <w:jc w:val="both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 xml:space="preserve">ROK ZA DONOŠENJE ODLUKE </w:t>
      </w:r>
    </w:p>
    <w:p w14:paraId="1E646FFD" w14:textId="77777777" w:rsidR="004845B7" w:rsidRDefault="004845B7" w:rsidP="004845B7">
      <w:pPr>
        <w:rPr>
          <w:rFonts w:ascii="Times New Roman" w:hAnsi="Times New Roman"/>
          <w:lang w:val="sr-Cyrl-CS"/>
        </w:rPr>
      </w:pPr>
    </w:p>
    <w:p w14:paraId="0E28F58F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Odluka o dodeli ugovora biće doneta u roku od sedam  dana od dana otvaranja ponuda.</w:t>
      </w:r>
    </w:p>
    <w:p w14:paraId="54612EB6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U slučajevima iz čl. 109. ZJN, Naručilac će doneti odluku o obustavi postupka.</w:t>
      </w:r>
    </w:p>
    <w:p w14:paraId="2F49EC10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</w:p>
    <w:p w14:paraId="41F1E386" w14:textId="77777777" w:rsidR="004845B7" w:rsidRDefault="004845B7" w:rsidP="004845B7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u w:val="single"/>
          <w:lang w:val="sr-Cyrl-CS"/>
        </w:rPr>
        <w:t>LICE ZA KONTAKT</w:t>
      </w:r>
    </w:p>
    <w:p w14:paraId="77B270FB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Dodatne informacije u vezi sa ovim pozivom mogu se dobiti svakog radnog dana od 10:00–14:00 časova na telefon 021 420 187 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e-mail</w:t>
      </w:r>
      <w:r>
        <w:rPr>
          <w:rFonts w:ascii="Times New Roman" w:hAnsi="Times New Roman"/>
          <w:lang w:val="sr-Cyrl-CS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lang w:val="sr-Cyrl-CS"/>
          </w:rPr>
          <w:t>snezana.djurdjevic@uns.ac.rs</w:t>
        </w:r>
      </w:hyperlink>
    </w:p>
    <w:p w14:paraId="13A53D34" w14:textId="77777777" w:rsidR="004845B7" w:rsidRDefault="004845B7" w:rsidP="004845B7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Osob</w:t>
      </w:r>
      <w:r>
        <w:rPr>
          <w:rFonts w:ascii="Times New Roman" w:hAnsi="Times New Roman"/>
          <w:lang w:val="sr-Latn-RS"/>
        </w:rPr>
        <w:t>a</w:t>
      </w:r>
      <w:r>
        <w:rPr>
          <w:rFonts w:ascii="Times New Roman" w:hAnsi="Times New Roman"/>
          <w:lang w:val="sr-Cyrl-CS"/>
        </w:rPr>
        <w:t xml:space="preserve"> za kontakt: službenik za javne nabavke Snežana Đurđević, dipl. pravnik.</w:t>
      </w:r>
    </w:p>
    <w:p w14:paraId="4529BCA5" w14:textId="77777777" w:rsidR="004845B7" w:rsidRDefault="004845B7" w:rsidP="004845B7">
      <w:pPr>
        <w:rPr>
          <w:rFonts w:ascii="Times New Roman" w:hAnsi="Times New Roman"/>
          <w:lang w:val="sr-Cyrl-CS"/>
        </w:rPr>
      </w:pPr>
    </w:p>
    <w:p w14:paraId="6D36EE17" w14:textId="77777777" w:rsidR="004845B7" w:rsidRDefault="004845B7" w:rsidP="004845B7">
      <w:pPr>
        <w:rPr>
          <w:rFonts w:ascii="Times New Roman" w:hAnsi="Times New Roman"/>
          <w:b/>
          <w:szCs w:val="24"/>
          <w:lang w:val="sr-Cyrl-CS"/>
        </w:rPr>
      </w:pPr>
    </w:p>
    <w:p w14:paraId="6F58D4A0" w14:textId="77777777" w:rsidR="004845B7" w:rsidRDefault="004845B7" w:rsidP="004845B7">
      <w:pPr>
        <w:tabs>
          <w:tab w:val="left" w:pos="3075"/>
        </w:tabs>
        <w:jc w:val="both"/>
        <w:rPr>
          <w:rFonts w:ascii="Times New Roman" w:hAnsi="Times New Roman"/>
          <w:b/>
          <w:szCs w:val="24"/>
          <w:lang w:val="sr-Cyrl-CS"/>
        </w:rPr>
      </w:pPr>
    </w:p>
    <w:p w14:paraId="6B2A0647" w14:textId="77777777" w:rsidR="00045FFC" w:rsidRDefault="00CE06DC"/>
    <w:sectPr w:rsidR="00045F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7A3725"/>
    <w:multiLevelType w:val="hybridMultilevel"/>
    <w:tmpl w:val="47F045BE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6453"/>
    <w:multiLevelType w:val="hybridMultilevel"/>
    <w:tmpl w:val="BE6A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84E"/>
    <w:rsid w:val="00386FB8"/>
    <w:rsid w:val="003F184E"/>
    <w:rsid w:val="00471317"/>
    <w:rsid w:val="004845B7"/>
    <w:rsid w:val="006B3ABC"/>
    <w:rsid w:val="008064EA"/>
    <w:rsid w:val="00CE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DB99"/>
  <w15:chartTrackingRefBased/>
  <w15:docId w15:val="{A57724E0-469C-44AE-A6D5-EE1A4A2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45B7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45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845B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yperlink">
    <w:name w:val="Hyperlink"/>
    <w:uiPriority w:val="99"/>
    <w:semiHidden/>
    <w:unhideWhenUsed/>
    <w:rsid w:val="004845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5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zana.djurdjevic@uns.ac.rs" TargetMode="External"/><Relationship Id="rId5" Type="http://schemas.openxmlformats.org/officeDocument/2006/relationships/hyperlink" Target="http://www.akademija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4</cp:revision>
  <dcterms:created xsi:type="dcterms:W3CDTF">2019-10-19T16:07:00Z</dcterms:created>
  <dcterms:modified xsi:type="dcterms:W3CDTF">2019-10-28T16:46:00Z</dcterms:modified>
</cp:coreProperties>
</file>